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4C" w:rsidRDefault="00634B4C" w:rsidP="00634B4C">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Жаратылыстану-математика циклы пәндері бойынша</w:t>
      </w:r>
    </w:p>
    <w:p w:rsidR="00634B4C" w:rsidRDefault="00634B4C" w:rsidP="00634B4C">
      <w:pPr>
        <w:spacing w:after="0" w:line="240" w:lineRule="auto"/>
        <w:jc w:val="center"/>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Әл-Фараби атындағы қашықтықтан халықаралық олимпиада өткізу </w:t>
      </w:r>
    </w:p>
    <w:p w:rsidR="00634B4C" w:rsidRDefault="00634B4C" w:rsidP="00634B4C">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ережесі</w:t>
      </w:r>
    </w:p>
    <w:p w:rsidR="00634B4C" w:rsidRDefault="00634B4C" w:rsidP="00634B4C">
      <w:pPr>
        <w:spacing w:after="0" w:line="240" w:lineRule="auto"/>
        <w:ind w:firstLine="709"/>
        <w:jc w:val="center"/>
        <w:rPr>
          <w:rFonts w:ascii="Times New Roman" w:hAnsi="Times New Roman" w:cs="Times New Roman"/>
          <w:b/>
          <w:sz w:val="28"/>
          <w:szCs w:val="28"/>
          <w:lang w:val="kk-KZ"/>
        </w:rPr>
      </w:pPr>
    </w:p>
    <w:p w:rsidR="00634B4C" w:rsidRDefault="00634B4C" w:rsidP="00634B4C">
      <w:pPr>
        <w:spacing w:after="0" w:line="240" w:lineRule="auto"/>
        <w:ind w:firstLine="709"/>
        <w:jc w:val="center"/>
        <w:rPr>
          <w:rFonts w:ascii="Times New Roman" w:hAnsi="Times New Roman" w:cs="Times New Roman"/>
          <w:b/>
          <w:sz w:val="28"/>
          <w:szCs w:val="28"/>
          <w:lang w:val="kk-KZ"/>
        </w:rPr>
      </w:pPr>
    </w:p>
    <w:p w:rsidR="00634B4C" w:rsidRDefault="00634B4C" w:rsidP="00634B4C">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1. Жалпы ережелер</w:t>
      </w:r>
    </w:p>
    <w:p w:rsidR="00634B4C" w:rsidRDefault="00634B4C" w:rsidP="00634B4C">
      <w:pPr>
        <w:pStyle w:val="a6"/>
        <w:spacing w:after="0" w:line="240" w:lineRule="auto"/>
        <w:ind w:left="0" w:firstLine="709"/>
        <w:rPr>
          <w:rFonts w:ascii="Times New Roman" w:hAnsi="Times New Roman" w:cs="Times New Roman"/>
          <w:b/>
          <w:sz w:val="28"/>
          <w:szCs w:val="28"/>
          <w:lang w:val="kk-KZ"/>
        </w:rPr>
      </w:pPr>
    </w:p>
    <w:p w:rsidR="00634B4C" w:rsidRDefault="00634B4C" w:rsidP="00634B4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1.1. Осы Қағидалар Әл-Фарабидің 1150 жылдығын мерекелеу қарсаңында  және «Білім туралы» Қазақстан Республикасының Заңына, Қазақстан Республикасында білім беруді дамытудың 2020-2025 жылдарға арналған мемлекеттік бағдарламасына сәйкес әзірленді және жаратылыстану-математика циклы пәндері бойынша Әл-Фараби атындағы қашықтықтан халықаралық олимпиаданың (бұдан әрі-Олимпиада) мақсаттары мен міндеттерін, өткізу және қаржыландыру, қатысу және жеңімпаздары мен жүлдегерлерін айқындау тәртібін айқындайды.</w:t>
      </w:r>
    </w:p>
    <w:p w:rsidR="00634B4C" w:rsidRDefault="00634B4C" w:rsidP="00634B4C">
      <w:pPr>
        <w:pStyle w:val="a5"/>
        <w:spacing w:line="240" w:lineRule="auto"/>
        <w:ind w:left="0" w:right="0" w:firstLine="709"/>
        <w:rPr>
          <w:szCs w:val="28"/>
          <w:lang w:val="kk-KZ"/>
        </w:rPr>
      </w:pPr>
      <w:r>
        <w:rPr>
          <w:szCs w:val="28"/>
          <w:lang w:val="kk-KZ"/>
        </w:rPr>
        <w:t>1.2. Олимпиаданы ұйымдастырушы Қазақстан Республикасы Білім және ғылым министрлігінің «Дарын» республикалық ғылыми-практикалық орталығы (бұдан әрі - «Дарын»РҒПО) болып табылады.</w:t>
      </w:r>
    </w:p>
    <w:p w:rsidR="00634B4C" w:rsidRDefault="00634B4C" w:rsidP="00634B4C">
      <w:pPr>
        <w:spacing w:after="0" w:line="30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Негізгі мақсаттары мен міндеттері дарынды балалар мен талантты жастарды анықтау, оқу пәндеріне қызығушылықты дамыту, оқушылардың шығармашылық белсенділігін дамыту, олардың мәдени диапозын кеңейту, сабақтан тыс жұмыстарды жандандыру, Олимпиада қатысушыларына өз білімдері мен мен дағдыларын балама бағалауға мүмкіндіктерін беру.  </w:t>
      </w:r>
    </w:p>
    <w:p w:rsidR="00634B4C" w:rsidRDefault="00634B4C" w:rsidP="00634B4C">
      <w:pPr>
        <w:spacing w:after="0" w:line="300" w:lineRule="atLeast"/>
        <w:ind w:firstLine="709"/>
        <w:jc w:val="both"/>
        <w:rPr>
          <w:rFonts w:ascii="Times New Roman" w:eastAsia="Times New Roman" w:hAnsi="Times New Roman" w:cs="Times New Roman"/>
          <w:sz w:val="28"/>
          <w:szCs w:val="28"/>
          <w:lang w:val="kk-KZ"/>
        </w:rPr>
      </w:pPr>
    </w:p>
    <w:p w:rsidR="00634B4C" w:rsidRDefault="00634B4C" w:rsidP="00634B4C">
      <w:pPr>
        <w:spacing w:after="0" w:line="240" w:lineRule="auto"/>
        <w:ind w:right="1134"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 Олимпиадаға қатысушылар мен пәндер</w:t>
      </w:r>
    </w:p>
    <w:p w:rsidR="00634B4C" w:rsidRDefault="00634B4C" w:rsidP="00634B4C">
      <w:pPr>
        <w:spacing w:after="0" w:line="240" w:lineRule="auto"/>
        <w:ind w:right="1134" w:firstLine="709"/>
        <w:jc w:val="center"/>
        <w:rPr>
          <w:rFonts w:ascii="Times New Roman" w:hAnsi="Times New Roman" w:cs="Times New Roman"/>
          <w:b/>
          <w:bCs/>
          <w:sz w:val="28"/>
          <w:szCs w:val="28"/>
          <w:lang w:val="kk-KZ"/>
        </w:rPr>
      </w:pPr>
    </w:p>
    <w:p w:rsidR="00634B4C" w:rsidRDefault="00634B4C" w:rsidP="00634B4C">
      <w:pPr>
        <w:pStyle w:val="a5"/>
        <w:tabs>
          <w:tab w:val="left" w:pos="284"/>
        </w:tabs>
        <w:spacing w:line="240" w:lineRule="auto"/>
        <w:ind w:left="0" w:right="0" w:firstLine="709"/>
        <w:rPr>
          <w:szCs w:val="28"/>
          <w:lang w:val="kk-KZ"/>
        </w:rPr>
      </w:pPr>
      <w:r>
        <w:rPr>
          <w:szCs w:val="28"/>
          <w:lang w:val="kk-KZ"/>
        </w:rPr>
        <w:t>2.1. Олимпиадаға математика, физика, химия, биология, география пәндері бойынша Қазақстан Республикасының,ТМД елдерінің, алыс және жақын шетелдердің барлық білім беру ұйымдарының 10 сынып оқушылары қатысады.</w:t>
      </w:r>
    </w:p>
    <w:p w:rsidR="00634B4C" w:rsidRDefault="00634B4C" w:rsidP="00634B4C">
      <w:pPr>
        <w:pStyle w:val="a5"/>
        <w:tabs>
          <w:tab w:val="left" w:pos="0"/>
        </w:tabs>
        <w:spacing w:line="240" w:lineRule="auto"/>
        <w:ind w:left="0" w:right="0" w:firstLine="709"/>
        <w:rPr>
          <w:szCs w:val="28"/>
          <w:lang w:val="kk-KZ"/>
        </w:rPr>
      </w:pPr>
      <w:r>
        <w:rPr>
          <w:szCs w:val="28"/>
          <w:lang w:val="kk-KZ"/>
        </w:rPr>
        <w:t xml:space="preserve">2.2.Олимпиада 2020 жылдың қазан айының </w:t>
      </w:r>
      <w:r w:rsidR="0054166B">
        <w:rPr>
          <w:szCs w:val="28"/>
          <w:lang w:val="kk-KZ"/>
        </w:rPr>
        <w:t>30 күні</w:t>
      </w:r>
      <w:r>
        <w:rPr>
          <w:szCs w:val="28"/>
          <w:lang w:val="kk-KZ"/>
        </w:rPr>
        <w:t xml:space="preserve">, онлайн режимінде </w:t>
      </w:r>
      <w:hyperlink r:id="rId5" w:history="1">
        <w:r>
          <w:rPr>
            <w:rStyle w:val="a3"/>
            <w:szCs w:val="28"/>
            <w:lang w:val="kk-KZ"/>
          </w:rPr>
          <w:t>www.daryn.kz</w:t>
        </w:r>
      </w:hyperlink>
      <w:r>
        <w:rPr>
          <w:szCs w:val="28"/>
          <w:lang w:val="kk-KZ"/>
        </w:rPr>
        <w:t>. сайтында өткізіледі.</w:t>
      </w:r>
    </w:p>
    <w:p w:rsidR="00634B4C" w:rsidRDefault="00634B4C" w:rsidP="00634B4C">
      <w:pPr>
        <w:pStyle w:val="a5"/>
        <w:tabs>
          <w:tab w:val="left" w:pos="0"/>
        </w:tabs>
        <w:spacing w:line="240" w:lineRule="auto"/>
        <w:ind w:left="0" w:right="0" w:firstLine="709"/>
        <w:rPr>
          <w:szCs w:val="28"/>
          <w:lang w:val="kk-KZ"/>
        </w:rPr>
      </w:pPr>
    </w:p>
    <w:p w:rsidR="00634B4C" w:rsidRDefault="00634B4C" w:rsidP="00634B4C">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  Олимпиаданы ұйымдастыру және өткізу тәртібі</w:t>
      </w:r>
    </w:p>
    <w:p w:rsidR="00634B4C" w:rsidRDefault="00634B4C" w:rsidP="00634B4C">
      <w:pPr>
        <w:spacing w:after="0" w:line="240" w:lineRule="auto"/>
        <w:ind w:firstLine="709"/>
        <w:jc w:val="both"/>
        <w:rPr>
          <w:rFonts w:ascii="Times New Roman" w:hAnsi="Times New Roman" w:cs="Times New Roman"/>
          <w:bCs/>
          <w:sz w:val="28"/>
          <w:szCs w:val="28"/>
          <w:lang w:val="kk-KZ"/>
        </w:rPr>
      </w:pPr>
    </w:p>
    <w:p w:rsidR="00634B4C" w:rsidRDefault="00634B4C" w:rsidP="00634B4C">
      <w:pPr>
        <w:pStyle w:val="a6"/>
        <w:numPr>
          <w:ilvl w:val="1"/>
          <w:numId w:val="1"/>
        </w:numPr>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Олимпиада бойынша тест тапсырмаларын әзірлеу үшін «Дарын» РҒПО-ы  мамандар тартады.</w:t>
      </w:r>
    </w:p>
    <w:p w:rsidR="00634B4C" w:rsidRDefault="00634B4C" w:rsidP="00634B4C">
      <w:pPr>
        <w:pStyle w:val="a6"/>
        <w:numPr>
          <w:ilvl w:val="1"/>
          <w:numId w:val="1"/>
        </w:numPr>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«Дарын» РҒПО олимпиаданы өткізу мерзімін анықтайды, республика өңірлеріне жібереді және сайтқа олимпиаданы өткізу туралы ақпараттық хат пен нұсқаулық орналастырады.</w:t>
      </w:r>
    </w:p>
    <w:p w:rsidR="00634B4C" w:rsidRDefault="00634B4C" w:rsidP="00634B4C">
      <w:pPr>
        <w:pStyle w:val="a6"/>
        <w:numPr>
          <w:ilvl w:val="1"/>
          <w:numId w:val="1"/>
        </w:numPr>
        <w:spacing w:after="0" w:line="240" w:lineRule="auto"/>
        <w:ind w:left="0" w:firstLine="709"/>
        <w:jc w:val="both"/>
        <w:rPr>
          <w:rFonts w:ascii="Times New Roman" w:hAnsi="Times New Roman" w:cs="Times New Roman"/>
          <w:sz w:val="28"/>
          <w:szCs w:val="28"/>
          <w:bdr w:val="none" w:sz="0" w:space="0" w:color="auto" w:frame="1"/>
          <w:lang w:val="kk-KZ"/>
        </w:rPr>
      </w:pPr>
      <w:r>
        <w:rPr>
          <w:rFonts w:ascii="Times New Roman" w:hAnsi="Times New Roman" w:cs="Times New Roman"/>
          <w:bCs/>
          <w:sz w:val="28"/>
          <w:szCs w:val="28"/>
          <w:lang w:val="kk-KZ"/>
        </w:rPr>
        <w:t xml:space="preserve"> Олимпиаданы өту үшін сілтеме </w:t>
      </w:r>
      <w:r>
        <w:rPr>
          <w:rFonts w:ascii="Times New Roman" w:hAnsi="Times New Roman" w:cs="Times New Roman"/>
          <w:bCs/>
          <w:sz w:val="28"/>
          <w:szCs w:val="28"/>
          <w:lang w:val="en-US"/>
        </w:rPr>
        <w:t>http</w:t>
      </w:r>
      <w:r>
        <w:rPr>
          <w:rFonts w:ascii="Times New Roman" w:hAnsi="Times New Roman" w:cs="Times New Roman"/>
          <w:bCs/>
          <w:sz w:val="28"/>
          <w:szCs w:val="28"/>
        </w:rPr>
        <w:t>://</w:t>
      </w:r>
      <w:hyperlink r:id="rId6" w:history="1">
        <w:r>
          <w:rPr>
            <w:rStyle w:val="a3"/>
            <w:rFonts w:ascii="Times New Roman" w:hAnsi="Times New Roman" w:cs="Times New Roman"/>
            <w:bCs/>
            <w:sz w:val="28"/>
            <w:szCs w:val="28"/>
          </w:rPr>
          <w:t>daryn.kz</w:t>
        </w:r>
      </w:hyperlink>
      <w:r>
        <w:rPr>
          <w:rFonts w:ascii="Times New Roman" w:hAnsi="Times New Roman" w:cs="Times New Roman"/>
          <w:bCs/>
          <w:sz w:val="28"/>
          <w:szCs w:val="28"/>
          <w:lang w:val="kk-KZ"/>
        </w:rPr>
        <w:t xml:space="preserve"> басты бетте орналасады </w:t>
      </w:r>
    </w:p>
    <w:p w:rsidR="00634B4C" w:rsidRDefault="00634B4C" w:rsidP="00634B4C">
      <w:pPr>
        <w:pStyle w:val="a6"/>
        <w:numPr>
          <w:ilvl w:val="1"/>
          <w:numId w:val="1"/>
        </w:numPr>
        <w:spacing w:after="0" w:line="240" w:lineRule="auto"/>
        <w:ind w:left="0" w:firstLine="709"/>
        <w:jc w:val="both"/>
        <w:rPr>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Олимпиадаға қатысу үшін қатысушыға </w:t>
      </w:r>
      <w:hyperlink r:id="rId7" w:history="1">
        <w:r>
          <w:rPr>
            <w:rStyle w:val="a3"/>
            <w:rFonts w:ascii="Times New Roman" w:hAnsi="Times New Roman" w:cs="Times New Roman"/>
            <w:sz w:val="28"/>
            <w:szCs w:val="28"/>
            <w:lang w:val="kk-KZ"/>
          </w:rPr>
          <w:t>www.daryn.kz</w:t>
        </w:r>
      </w:hyperlink>
      <w:r>
        <w:rPr>
          <w:rStyle w:val="a3"/>
          <w:rFonts w:ascii="Times New Roman" w:hAnsi="Times New Roman" w:cs="Times New Roman"/>
          <w:sz w:val="28"/>
          <w:szCs w:val="28"/>
          <w:lang w:val="kk-KZ"/>
        </w:rPr>
        <w:t xml:space="preserve">. сайтына кіру қажет. Сайттың басты бетінде «жаратылыстану - математика циклы </w:t>
      </w:r>
      <w:r>
        <w:rPr>
          <w:rStyle w:val="a3"/>
          <w:rFonts w:ascii="Times New Roman" w:hAnsi="Times New Roman" w:cs="Times New Roman"/>
          <w:sz w:val="28"/>
          <w:szCs w:val="28"/>
          <w:lang w:val="kk-KZ"/>
        </w:rPr>
        <w:lastRenderedPageBreak/>
        <w:t>пәндері бойынша Әл-Фараби атындағы қашықтық халықаралық олимпиада» батырмасы ашылады.</w:t>
      </w:r>
    </w:p>
    <w:p w:rsidR="00634B4C" w:rsidRDefault="00634B4C" w:rsidP="00634B4C">
      <w:pPr>
        <w:spacing w:after="0" w:line="240" w:lineRule="auto"/>
        <w:ind w:firstLine="708"/>
        <w:jc w:val="both"/>
        <w:rPr>
          <w:rFonts w:ascii="Times New Roman" w:hAnsi="Times New Roman" w:cs="Times New Roman"/>
          <w:sz w:val="28"/>
          <w:szCs w:val="28"/>
          <w:bdr w:val="none" w:sz="0" w:space="0" w:color="auto" w:frame="1"/>
          <w:lang w:val="kk-KZ"/>
        </w:rPr>
      </w:pPr>
      <w:r>
        <w:rPr>
          <w:sz w:val="28"/>
          <w:szCs w:val="28"/>
          <w:lang w:val="kk-KZ"/>
        </w:rPr>
        <w:t xml:space="preserve"> </w:t>
      </w:r>
      <w:r>
        <w:rPr>
          <w:rFonts w:ascii="Times New Roman" w:hAnsi="Times New Roman" w:cs="Times New Roman"/>
          <w:sz w:val="28"/>
          <w:szCs w:val="28"/>
          <w:lang w:val="kk-KZ"/>
        </w:rPr>
        <w:t xml:space="preserve">- Олимпиадаға қатысу үшін </w:t>
      </w:r>
      <w:hyperlink r:id="rId8" w:history="1">
        <w:r w:rsidR="00796788">
          <w:rPr>
            <w:rStyle w:val="a3"/>
            <w:rFonts w:ascii="Times New Roman" w:hAnsi="Times New Roman" w:cs="Times New Roman"/>
            <w:sz w:val="28"/>
            <w:szCs w:val="28"/>
            <w:lang w:val="kk-KZ"/>
          </w:rPr>
          <w:t>www.daryn.kz</w:t>
        </w:r>
      </w:hyperlink>
      <w:r w:rsidR="00796788">
        <w:rPr>
          <w:rStyle w:val="a3"/>
          <w:rFonts w:ascii="Times New Roman" w:hAnsi="Times New Roman" w:cs="Times New Roman"/>
          <w:sz w:val="28"/>
          <w:szCs w:val="28"/>
          <w:lang w:val="kk-KZ"/>
        </w:rPr>
        <w:t xml:space="preserve">. </w:t>
      </w:r>
      <w:r w:rsidR="003C2FDA">
        <w:rPr>
          <w:rFonts w:ascii="Times New Roman" w:hAnsi="Times New Roman" w:cs="Times New Roman"/>
          <w:sz w:val="28"/>
          <w:szCs w:val="28"/>
          <w:lang w:val="kk-KZ"/>
        </w:rPr>
        <w:t>сай</w:t>
      </w:r>
      <w:r w:rsidR="00796788">
        <w:rPr>
          <w:rFonts w:ascii="Times New Roman" w:hAnsi="Times New Roman" w:cs="Times New Roman"/>
          <w:sz w:val="28"/>
          <w:szCs w:val="28"/>
          <w:lang w:val="kk-KZ"/>
        </w:rPr>
        <w:t>тына</w:t>
      </w:r>
      <w:r>
        <w:rPr>
          <w:rFonts w:ascii="Times New Roman" w:hAnsi="Times New Roman" w:cs="Times New Roman"/>
          <w:sz w:val="28"/>
          <w:szCs w:val="28"/>
          <w:lang w:val="kk-KZ"/>
        </w:rPr>
        <w:t xml:space="preserve"> алдын-ала тіркелу қажет,</w:t>
      </w:r>
      <w:r w:rsidR="003C2FD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796788">
        <w:rPr>
          <w:rFonts w:ascii="Times New Roman" w:hAnsi="Times New Roman" w:cs="Times New Roman"/>
          <w:sz w:val="28"/>
          <w:szCs w:val="28"/>
          <w:lang w:val="kk-KZ"/>
        </w:rPr>
        <w:t xml:space="preserve"> ал </w:t>
      </w:r>
      <w:bookmarkStart w:id="0" w:name="_GoBack"/>
      <w:bookmarkEnd w:id="0"/>
      <w:r w:rsidR="003C2FDA">
        <w:rPr>
          <w:rFonts w:ascii="Times New Roman" w:hAnsi="Times New Roman" w:cs="Times New Roman"/>
          <w:sz w:val="28"/>
          <w:szCs w:val="28"/>
          <w:lang w:val="kk-KZ"/>
        </w:rPr>
        <w:t>қатысу сілтемесі  Олимпиада өтетін күні беріледі.</w:t>
      </w:r>
      <w:r>
        <w:rPr>
          <w:rFonts w:ascii="Times New Roman" w:hAnsi="Times New Roman" w:cs="Times New Roman"/>
          <w:sz w:val="28"/>
          <w:szCs w:val="28"/>
          <w:lang w:val="kk-KZ"/>
        </w:rPr>
        <w:t xml:space="preserve">  </w:t>
      </w:r>
    </w:p>
    <w:p w:rsidR="00634B4C" w:rsidRPr="00634B4C" w:rsidRDefault="00634B4C" w:rsidP="00634B4C">
      <w:pPr>
        <w:pStyle w:val="a4"/>
        <w:shd w:val="clear" w:color="auto" w:fill="FFFFFF"/>
        <w:tabs>
          <w:tab w:val="left" w:pos="0"/>
        </w:tabs>
        <w:spacing w:before="0" w:beforeAutospacing="0" w:after="0" w:afterAutospacing="0"/>
        <w:ind w:firstLine="709"/>
        <w:jc w:val="both"/>
        <w:textAlignment w:val="baseline"/>
        <w:rPr>
          <w:rStyle w:val="a7"/>
          <w:b w:val="0"/>
          <w:bCs w:val="0"/>
          <w:lang w:val="kk-KZ"/>
        </w:rPr>
      </w:pPr>
      <w:r>
        <w:rPr>
          <w:sz w:val="28"/>
          <w:szCs w:val="28"/>
          <w:bdr w:val="none" w:sz="0" w:space="0" w:color="auto" w:frame="1"/>
          <w:lang w:val="kk-KZ"/>
        </w:rPr>
        <w:t xml:space="preserve">- Олимпиада тапсырмаларын орындау үшін көрсетілген уақытта жүйеге кіру. </w:t>
      </w:r>
    </w:p>
    <w:p w:rsidR="00634B4C" w:rsidRPr="00634B4C" w:rsidRDefault="00634B4C" w:rsidP="00634B4C">
      <w:pPr>
        <w:pStyle w:val="a4"/>
        <w:numPr>
          <w:ilvl w:val="1"/>
          <w:numId w:val="1"/>
        </w:numPr>
        <w:shd w:val="clear" w:color="auto" w:fill="FFFFFF"/>
        <w:tabs>
          <w:tab w:val="left" w:pos="0"/>
        </w:tabs>
        <w:spacing w:before="0" w:beforeAutospacing="0" w:after="0" w:afterAutospacing="0"/>
        <w:ind w:left="0" w:firstLine="709"/>
        <w:jc w:val="both"/>
        <w:textAlignment w:val="baseline"/>
        <w:rPr>
          <w:lang w:val="kk-KZ"/>
        </w:rPr>
      </w:pPr>
      <w:r>
        <w:rPr>
          <w:sz w:val="28"/>
          <w:szCs w:val="28"/>
          <w:lang w:val="kk-KZ"/>
        </w:rPr>
        <w:t>Олимпиадалық тапсырманы шешу үшін белгіленген мерзімде тапсырманы шешу қажет.</w:t>
      </w:r>
    </w:p>
    <w:p w:rsidR="00634B4C" w:rsidRDefault="00634B4C" w:rsidP="00634B4C">
      <w:pPr>
        <w:pStyle w:val="a4"/>
        <w:numPr>
          <w:ilvl w:val="1"/>
          <w:numId w:val="1"/>
        </w:numPr>
        <w:shd w:val="clear" w:color="auto" w:fill="FFFFFF"/>
        <w:tabs>
          <w:tab w:val="left" w:pos="284"/>
          <w:tab w:val="left" w:pos="426"/>
          <w:tab w:val="left" w:pos="1134"/>
          <w:tab w:val="left" w:pos="1276"/>
        </w:tabs>
        <w:spacing w:before="0" w:beforeAutospacing="0" w:after="0" w:afterAutospacing="0"/>
        <w:ind w:left="0" w:firstLine="709"/>
        <w:jc w:val="both"/>
        <w:textAlignment w:val="baseline"/>
        <w:rPr>
          <w:sz w:val="28"/>
          <w:szCs w:val="28"/>
          <w:bdr w:val="none" w:sz="0" w:space="0" w:color="auto" w:frame="1"/>
          <w:lang w:val="kk-KZ"/>
        </w:rPr>
      </w:pPr>
      <w:r>
        <w:rPr>
          <w:sz w:val="28"/>
          <w:szCs w:val="28"/>
          <w:lang w:val="kk-KZ"/>
        </w:rPr>
        <w:t xml:space="preserve"> Барлық тапсырмалар бойынша ең жоғары ұпай - 100 ұпай. </w:t>
      </w:r>
    </w:p>
    <w:p w:rsidR="00634B4C" w:rsidRDefault="00634B4C" w:rsidP="00634B4C">
      <w:pPr>
        <w:pStyle w:val="a4"/>
        <w:numPr>
          <w:ilvl w:val="1"/>
          <w:numId w:val="1"/>
        </w:numPr>
        <w:shd w:val="clear" w:color="auto" w:fill="FFFFFF"/>
        <w:tabs>
          <w:tab w:val="left" w:pos="284"/>
          <w:tab w:val="left" w:pos="426"/>
          <w:tab w:val="left" w:pos="1134"/>
          <w:tab w:val="left" w:pos="1276"/>
          <w:tab w:val="left" w:pos="1843"/>
        </w:tabs>
        <w:spacing w:before="0" w:beforeAutospacing="0" w:after="0" w:afterAutospacing="0"/>
        <w:ind w:left="0" w:firstLine="709"/>
        <w:jc w:val="both"/>
        <w:textAlignment w:val="baseline"/>
        <w:rPr>
          <w:sz w:val="28"/>
          <w:szCs w:val="28"/>
          <w:bdr w:val="none" w:sz="0" w:space="0" w:color="auto" w:frame="1"/>
          <w:lang w:val="kk-KZ"/>
        </w:rPr>
      </w:pPr>
      <w:r>
        <w:rPr>
          <w:sz w:val="28"/>
          <w:szCs w:val="28"/>
          <w:lang w:val="kk-KZ"/>
        </w:rPr>
        <w:t xml:space="preserve"> Олимпиадалық тапсырманы орындау үшін қатысушыға  Google Chrome браузерінің соңғы нұсқасын пайдалану ұсынылады. </w:t>
      </w:r>
    </w:p>
    <w:p w:rsidR="00634B4C" w:rsidRDefault="00634B4C" w:rsidP="00634B4C">
      <w:pPr>
        <w:pStyle w:val="a4"/>
        <w:numPr>
          <w:ilvl w:val="1"/>
          <w:numId w:val="1"/>
        </w:numPr>
        <w:shd w:val="clear" w:color="auto" w:fill="FFFFFF"/>
        <w:tabs>
          <w:tab w:val="left" w:pos="284"/>
          <w:tab w:val="left" w:pos="426"/>
          <w:tab w:val="left" w:pos="1134"/>
          <w:tab w:val="left" w:pos="1276"/>
          <w:tab w:val="left" w:pos="1843"/>
        </w:tabs>
        <w:spacing w:before="0" w:beforeAutospacing="0" w:after="0" w:afterAutospacing="0"/>
        <w:ind w:left="0" w:firstLine="709"/>
        <w:jc w:val="both"/>
        <w:textAlignment w:val="baseline"/>
        <w:rPr>
          <w:sz w:val="28"/>
          <w:szCs w:val="28"/>
          <w:bdr w:val="none" w:sz="0" w:space="0" w:color="auto" w:frame="1"/>
          <w:lang w:val="kk-KZ"/>
        </w:rPr>
      </w:pPr>
      <w:r>
        <w:rPr>
          <w:sz w:val="28"/>
          <w:szCs w:val="28"/>
          <w:lang w:val="kk-KZ"/>
        </w:rPr>
        <w:t xml:space="preserve"> Тапсырмаларға жауаптарды енгізген кезде қатысушы рәсімдеу талаптарын орындауға тиіс.</w:t>
      </w:r>
    </w:p>
    <w:p w:rsidR="00634B4C" w:rsidRDefault="00634B4C" w:rsidP="00634B4C">
      <w:pPr>
        <w:pStyle w:val="a4"/>
        <w:numPr>
          <w:ilvl w:val="1"/>
          <w:numId w:val="1"/>
        </w:numPr>
        <w:shd w:val="clear" w:color="auto" w:fill="FFFFFF"/>
        <w:tabs>
          <w:tab w:val="left" w:pos="284"/>
          <w:tab w:val="left" w:pos="426"/>
          <w:tab w:val="left" w:pos="1134"/>
          <w:tab w:val="left" w:pos="1276"/>
          <w:tab w:val="left" w:pos="1843"/>
        </w:tabs>
        <w:spacing w:before="0" w:beforeAutospacing="0" w:after="0" w:afterAutospacing="0"/>
        <w:ind w:left="0" w:firstLine="709"/>
        <w:jc w:val="both"/>
        <w:textAlignment w:val="baseline"/>
        <w:rPr>
          <w:sz w:val="28"/>
          <w:szCs w:val="28"/>
          <w:bdr w:val="none" w:sz="0" w:space="0" w:color="auto" w:frame="1"/>
          <w:lang w:val="kk-KZ"/>
        </w:rPr>
      </w:pPr>
      <w:r>
        <w:rPr>
          <w:sz w:val="28"/>
          <w:szCs w:val="28"/>
          <w:bdr w:val="none" w:sz="0" w:space="0" w:color="auto" w:frame="1"/>
          <w:lang w:val="kk-KZ"/>
        </w:rPr>
        <w:t xml:space="preserve">Нәтижелері тестілеуді Аяқтау батырмасын басу арқылы Олимпиада аяқталғаннан кейін бірден белгілі болады. </w:t>
      </w:r>
    </w:p>
    <w:p w:rsidR="00634B4C" w:rsidRDefault="00634B4C" w:rsidP="00634B4C">
      <w:pPr>
        <w:pStyle w:val="a4"/>
        <w:numPr>
          <w:ilvl w:val="1"/>
          <w:numId w:val="1"/>
        </w:numPr>
        <w:shd w:val="clear" w:color="auto" w:fill="FFFFFF"/>
        <w:tabs>
          <w:tab w:val="left" w:pos="284"/>
          <w:tab w:val="left" w:pos="426"/>
          <w:tab w:val="left" w:pos="1134"/>
          <w:tab w:val="left" w:pos="1276"/>
          <w:tab w:val="left" w:pos="1843"/>
        </w:tabs>
        <w:spacing w:before="0" w:beforeAutospacing="0" w:after="0" w:afterAutospacing="0"/>
        <w:ind w:left="0" w:firstLine="709"/>
        <w:jc w:val="both"/>
        <w:textAlignment w:val="baseline"/>
        <w:rPr>
          <w:sz w:val="28"/>
          <w:szCs w:val="28"/>
          <w:lang w:val="kk-KZ"/>
        </w:rPr>
      </w:pPr>
      <w:r>
        <w:rPr>
          <w:sz w:val="28"/>
          <w:szCs w:val="28"/>
          <w:lang w:val="kk-KZ"/>
        </w:rPr>
        <w:t>Олимпиада тапсырмаларының мазмұны мен құрылымына, олардың орындалуын бағалау критерийлері мен әдістеріне шағымдар қабылданбайды немесе қарастырылмайды.</w:t>
      </w:r>
    </w:p>
    <w:p w:rsidR="00634B4C" w:rsidRDefault="00634B4C" w:rsidP="00634B4C">
      <w:pPr>
        <w:pStyle w:val="a4"/>
        <w:shd w:val="clear" w:color="auto" w:fill="FFFFFF"/>
        <w:tabs>
          <w:tab w:val="left" w:pos="0"/>
        </w:tabs>
        <w:spacing w:before="0" w:beforeAutospacing="0" w:after="0" w:afterAutospacing="0"/>
        <w:ind w:left="844" w:firstLine="709"/>
        <w:textAlignment w:val="baseline"/>
        <w:rPr>
          <w:b/>
          <w:szCs w:val="28"/>
          <w:lang w:val="kk-KZ"/>
        </w:rPr>
      </w:pPr>
    </w:p>
    <w:p w:rsidR="00634B4C" w:rsidRDefault="00634B4C" w:rsidP="00634B4C">
      <w:pPr>
        <w:pStyle w:val="a4"/>
        <w:shd w:val="clear" w:color="auto" w:fill="FFFFFF"/>
        <w:tabs>
          <w:tab w:val="left" w:pos="0"/>
        </w:tabs>
        <w:spacing w:before="0" w:beforeAutospacing="0" w:after="0" w:afterAutospacing="0"/>
        <w:ind w:left="450" w:firstLine="709"/>
        <w:textAlignment w:val="baseline"/>
        <w:rPr>
          <w:b/>
          <w:bCs/>
          <w:sz w:val="28"/>
          <w:szCs w:val="28"/>
          <w:lang w:val="kk-KZ"/>
        </w:rPr>
      </w:pPr>
      <w:r>
        <w:rPr>
          <w:b/>
          <w:color w:val="000000"/>
          <w:sz w:val="28"/>
          <w:szCs w:val="28"/>
          <w:lang w:val="kk-KZ"/>
        </w:rPr>
        <w:t xml:space="preserve">                                4. Қорытынды шығару және марапаттау </w:t>
      </w:r>
    </w:p>
    <w:p w:rsidR="00634B4C" w:rsidRDefault="00634B4C" w:rsidP="00634B4C">
      <w:pPr>
        <w:pStyle w:val="a5"/>
        <w:tabs>
          <w:tab w:val="left" w:pos="0"/>
        </w:tabs>
        <w:spacing w:line="240" w:lineRule="auto"/>
        <w:ind w:left="0" w:right="0" w:firstLine="709"/>
        <w:rPr>
          <w:szCs w:val="28"/>
          <w:lang w:val="kk-KZ"/>
        </w:rPr>
      </w:pPr>
      <w:r>
        <w:rPr>
          <w:szCs w:val="28"/>
          <w:lang w:val="kk-KZ"/>
        </w:rPr>
        <w:t xml:space="preserve">4.1. «Дарын»  РҒПО-ы олимпиада аяқталғаннан кейін жеімпаздар мен жүлдегерлерді анықтайды және қорытынды ақпаратты сайтқа орналастырады. </w:t>
      </w:r>
    </w:p>
    <w:p w:rsidR="00634B4C" w:rsidRDefault="00634B4C" w:rsidP="00634B4C">
      <w:pPr>
        <w:pStyle w:val="a5"/>
        <w:tabs>
          <w:tab w:val="left" w:pos="0"/>
        </w:tabs>
        <w:spacing w:line="240" w:lineRule="auto"/>
        <w:ind w:left="0" w:right="0" w:firstLine="709"/>
        <w:rPr>
          <w:szCs w:val="28"/>
          <w:lang w:val="kk-KZ"/>
        </w:rPr>
      </w:pPr>
      <w:r>
        <w:rPr>
          <w:szCs w:val="28"/>
          <w:lang w:val="kk-KZ"/>
        </w:rPr>
        <w:t xml:space="preserve">4.2. Олимпиадаға қатысушыларға арналған  ҚР БҒМ «Дарын» РҒПО-ның I, II, III дәрежелі дипломдары </w:t>
      </w:r>
      <w:hyperlink r:id="rId9" w:history="1">
        <w:r>
          <w:rPr>
            <w:rStyle w:val="a3"/>
            <w:szCs w:val="28"/>
            <w:lang w:val="kk-KZ"/>
          </w:rPr>
          <w:t>www.daryn.kz</w:t>
        </w:r>
      </w:hyperlink>
      <w:r>
        <w:rPr>
          <w:szCs w:val="28"/>
          <w:lang w:val="kk-KZ"/>
        </w:rPr>
        <w:t xml:space="preserve"> сайтында жүктеу үшін жарияланады. </w:t>
      </w:r>
    </w:p>
    <w:p w:rsidR="009F22C4" w:rsidRPr="00634B4C" w:rsidRDefault="009F22C4">
      <w:pPr>
        <w:rPr>
          <w:lang w:val="kk-KZ"/>
        </w:rPr>
      </w:pPr>
    </w:p>
    <w:sectPr w:rsidR="009F22C4" w:rsidRPr="00634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5F36"/>
    <w:multiLevelType w:val="multilevel"/>
    <w:tmpl w:val="CEA6640E"/>
    <w:lvl w:ilvl="0">
      <w:start w:val="3"/>
      <w:numFmt w:val="decimal"/>
      <w:lvlText w:val="%1."/>
      <w:lvlJc w:val="left"/>
      <w:pPr>
        <w:ind w:left="450" w:hanging="450"/>
      </w:pPr>
    </w:lvl>
    <w:lvl w:ilvl="1">
      <w:start w:val="1"/>
      <w:numFmt w:val="decimal"/>
      <w:lvlText w:val="%1.%2."/>
      <w:lvlJc w:val="left"/>
      <w:pPr>
        <w:ind w:left="1854"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C7"/>
    <w:rsid w:val="003C2FDA"/>
    <w:rsid w:val="0054166B"/>
    <w:rsid w:val="00634B4C"/>
    <w:rsid w:val="00796788"/>
    <w:rsid w:val="009F22C4"/>
    <w:rsid w:val="00F0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FBBE"/>
  <w15:chartTrackingRefBased/>
  <w15:docId w15:val="{EE35A81A-E633-42F9-B616-D5E6B7C0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B4C"/>
    <w:rPr>
      <w:color w:val="0563C1" w:themeColor="hyperlink"/>
      <w:u w:val="single"/>
    </w:rPr>
  </w:style>
  <w:style w:type="paragraph" w:styleId="a4">
    <w:name w:val="Normal (Web)"/>
    <w:basedOn w:val="a"/>
    <w:uiPriority w:val="99"/>
    <w:semiHidden/>
    <w:unhideWhenUsed/>
    <w:rsid w:val="00634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lock Text"/>
    <w:basedOn w:val="a"/>
    <w:uiPriority w:val="99"/>
    <w:semiHidden/>
    <w:unhideWhenUsed/>
    <w:rsid w:val="00634B4C"/>
    <w:pPr>
      <w:spacing w:after="0" w:line="360" w:lineRule="auto"/>
      <w:ind w:left="1134" w:right="1134" w:firstLine="510"/>
      <w:jc w:val="both"/>
    </w:pPr>
    <w:rPr>
      <w:rFonts w:ascii="Times New Roman" w:eastAsia="Times New Roman" w:hAnsi="Times New Roman" w:cs="Times New Roman"/>
      <w:sz w:val="28"/>
      <w:szCs w:val="24"/>
      <w:lang w:eastAsia="ru-RU"/>
    </w:rPr>
  </w:style>
  <w:style w:type="paragraph" w:styleId="a6">
    <w:name w:val="List Paragraph"/>
    <w:basedOn w:val="a"/>
    <w:uiPriority w:val="34"/>
    <w:qFormat/>
    <w:rsid w:val="00634B4C"/>
    <w:pPr>
      <w:ind w:left="720"/>
      <w:contextualSpacing/>
    </w:pPr>
  </w:style>
  <w:style w:type="character" w:styleId="a7">
    <w:name w:val="Strong"/>
    <w:basedOn w:val="a0"/>
    <w:uiPriority w:val="22"/>
    <w:qFormat/>
    <w:rsid w:val="00634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yn.kz" TargetMode="External"/><Relationship Id="rId3" Type="http://schemas.openxmlformats.org/officeDocument/2006/relationships/settings" Target="settings.xml"/><Relationship Id="rId7" Type="http://schemas.openxmlformats.org/officeDocument/2006/relationships/hyperlink" Target="http://www.dary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yn.kz" TargetMode="External"/><Relationship Id="rId11" Type="http://schemas.openxmlformats.org/officeDocument/2006/relationships/theme" Target="theme/theme1.xml"/><Relationship Id="rId5" Type="http://schemas.openxmlformats.org/officeDocument/2006/relationships/hyperlink" Target="http://www.daryn.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ry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Айкумбаева</dc:creator>
  <cp:keywords/>
  <dc:description/>
  <cp:lastModifiedBy>Л. Айкумбаева</cp:lastModifiedBy>
  <cp:revision>5</cp:revision>
  <dcterms:created xsi:type="dcterms:W3CDTF">2020-10-16T06:35:00Z</dcterms:created>
  <dcterms:modified xsi:type="dcterms:W3CDTF">2020-10-19T11:15:00Z</dcterms:modified>
</cp:coreProperties>
</file>